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26" w:rsidRPr="00012418" w:rsidRDefault="00452F26" w:rsidP="00452F26">
      <w:pPr>
        <w:jc w:val="center"/>
        <w:rPr>
          <w:b/>
          <w:sz w:val="32"/>
        </w:rPr>
      </w:pPr>
      <w:r w:rsidRPr="00012418">
        <w:rPr>
          <w:b/>
          <w:sz w:val="32"/>
        </w:rPr>
        <w:t>Hygieneplan (Muster)</w:t>
      </w:r>
      <w:r>
        <w:rPr>
          <w:b/>
          <w:sz w:val="32"/>
        </w:rPr>
        <w:t xml:space="preserve"> </w:t>
      </w:r>
      <w:r w:rsidRPr="00871FBF">
        <w:rPr>
          <w:b/>
          <w:sz w:val="32"/>
        </w:rPr>
        <w:t>nach GenTSV Anhang III sowie im</w:t>
      </w:r>
      <w:r>
        <w:rPr>
          <w:b/>
          <w:sz w:val="32"/>
        </w:rPr>
        <w:t xml:space="preserve"> Sinne von §§ 9 und</w:t>
      </w:r>
      <w:r w:rsidRPr="00871FBF">
        <w:rPr>
          <w:b/>
          <w:sz w:val="32"/>
        </w:rPr>
        <w:t xml:space="preserve"> 14 BioStoffV</w:t>
      </w:r>
    </w:p>
    <w:p w:rsidR="00452F26" w:rsidRPr="0087274E" w:rsidRDefault="00452F26" w:rsidP="00452F26">
      <w:pPr>
        <w:pStyle w:val="Beschriftung"/>
        <w:tabs>
          <w:tab w:val="left" w:pos="1276"/>
          <w:tab w:val="left" w:pos="1560"/>
        </w:tabs>
        <w:jc w:val="center"/>
      </w:pPr>
      <w:bookmarkStart w:id="0" w:name="_GoBack"/>
      <w:bookmarkEnd w:id="0"/>
      <w:r>
        <w:t xml:space="preserve"> </w:t>
      </w:r>
    </w:p>
    <w:p w:rsidR="00452F26" w:rsidRPr="0087274E" w:rsidRDefault="00452F26" w:rsidP="00452F26">
      <w:r w:rsidRPr="0087274E">
        <w:t>Firma:</w:t>
      </w:r>
      <w:r w:rsidRPr="0087274E">
        <w:tab/>
      </w:r>
      <w:r w:rsidRPr="0087274E">
        <w:tab/>
      </w:r>
      <w:r w:rsidRPr="0087274E">
        <w:tab/>
      </w:r>
      <w:r w:rsidRPr="0087274E">
        <w:tab/>
      </w:r>
      <w:r w:rsidRPr="0087274E">
        <w:tab/>
        <w:t>Arbeitsbereich:</w:t>
      </w:r>
    </w:p>
    <w:p w:rsidR="00452F26" w:rsidRPr="0087274E" w:rsidRDefault="00452F26" w:rsidP="00452F26">
      <w:r w:rsidRPr="0087274E">
        <w:t>Stand:</w:t>
      </w:r>
      <w:r w:rsidRPr="0087274E">
        <w:tab/>
      </w:r>
      <w:r w:rsidRPr="0087274E">
        <w:tab/>
      </w:r>
      <w:r w:rsidRPr="0087274E">
        <w:tab/>
      </w:r>
      <w:r w:rsidRPr="0087274E">
        <w:tab/>
      </w:r>
      <w:r w:rsidRPr="0087274E">
        <w:tab/>
        <w:t>Unterschrift:</w:t>
      </w:r>
    </w:p>
    <w:p w:rsidR="00452F26" w:rsidRPr="0087274E" w:rsidRDefault="00452F26" w:rsidP="00452F26"/>
    <w:tbl>
      <w:tblPr>
        <w:tblW w:w="9469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758"/>
        <w:gridCol w:w="1871"/>
        <w:gridCol w:w="1871"/>
      </w:tblGrid>
      <w:tr w:rsidR="00452F26" w:rsidRPr="0087274E" w:rsidTr="00452F26">
        <w:tc>
          <w:tcPr>
            <w:tcW w:w="1985" w:type="dxa"/>
            <w:shd w:val="pct10" w:color="auto" w:fill="auto"/>
          </w:tcPr>
          <w:p w:rsidR="00452F26" w:rsidRPr="0087274E" w:rsidRDefault="00452F26" w:rsidP="00012418">
            <w:pPr>
              <w:pStyle w:val="TabellenText"/>
              <w:rPr>
                <w:b/>
                <w:bCs/>
                <w:color w:val="auto"/>
                <w:sz w:val="20"/>
              </w:rPr>
            </w:pPr>
            <w:r w:rsidRPr="0087274E">
              <w:rPr>
                <w:b/>
                <w:bCs/>
                <w:color w:val="auto"/>
                <w:sz w:val="20"/>
              </w:rPr>
              <w:t>WAS</w:t>
            </w:r>
          </w:p>
        </w:tc>
        <w:tc>
          <w:tcPr>
            <w:tcW w:w="1984" w:type="dxa"/>
            <w:shd w:val="pct10" w:color="auto" w:fill="auto"/>
          </w:tcPr>
          <w:p w:rsidR="00452F26" w:rsidRPr="0087274E" w:rsidRDefault="00452F26" w:rsidP="00012418">
            <w:pPr>
              <w:pStyle w:val="TabellenText"/>
              <w:rPr>
                <w:b/>
                <w:bCs/>
                <w:color w:val="auto"/>
                <w:sz w:val="20"/>
              </w:rPr>
            </w:pPr>
            <w:r w:rsidRPr="0087274E">
              <w:rPr>
                <w:b/>
                <w:bCs/>
                <w:color w:val="auto"/>
                <w:sz w:val="20"/>
              </w:rPr>
              <w:t>WANN</w:t>
            </w:r>
          </w:p>
        </w:tc>
        <w:tc>
          <w:tcPr>
            <w:tcW w:w="1758" w:type="dxa"/>
            <w:shd w:val="pct10" w:color="auto" w:fill="auto"/>
          </w:tcPr>
          <w:p w:rsidR="00452F26" w:rsidRPr="0087274E" w:rsidRDefault="00452F26" w:rsidP="00012418">
            <w:pPr>
              <w:pStyle w:val="TabellenText"/>
              <w:rPr>
                <w:b/>
                <w:bCs/>
                <w:color w:val="auto"/>
                <w:sz w:val="20"/>
              </w:rPr>
            </w:pPr>
            <w:r w:rsidRPr="0087274E">
              <w:rPr>
                <w:b/>
                <w:bCs/>
                <w:color w:val="auto"/>
                <w:sz w:val="20"/>
              </w:rPr>
              <w:t>WOMIT</w:t>
            </w:r>
          </w:p>
        </w:tc>
        <w:tc>
          <w:tcPr>
            <w:tcW w:w="1871" w:type="dxa"/>
            <w:shd w:val="pct10" w:color="auto" w:fill="auto"/>
          </w:tcPr>
          <w:p w:rsidR="00452F26" w:rsidRPr="0087274E" w:rsidRDefault="00452F26" w:rsidP="00012418">
            <w:pPr>
              <w:pStyle w:val="TabellenText"/>
              <w:rPr>
                <w:b/>
                <w:bCs/>
                <w:color w:val="auto"/>
                <w:sz w:val="20"/>
              </w:rPr>
            </w:pPr>
            <w:r w:rsidRPr="0087274E">
              <w:rPr>
                <w:b/>
                <w:bCs/>
                <w:color w:val="auto"/>
                <w:sz w:val="20"/>
              </w:rPr>
              <w:t>WIE</w:t>
            </w:r>
          </w:p>
        </w:tc>
        <w:tc>
          <w:tcPr>
            <w:tcW w:w="1871" w:type="dxa"/>
            <w:shd w:val="pct10" w:color="auto" w:fill="auto"/>
          </w:tcPr>
          <w:p w:rsidR="00452F26" w:rsidRPr="0087274E" w:rsidRDefault="00452F26" w:rsidP="00012418">
            <w:pPr>
              <w:pStyle w:val="TabellenText"/>
              <w:rPr>
                <w:b/>
                <w:bCs/>
                <w:color w:val="auto"/>
                <w:sz w:val="20"/>
              </w:rPr>
            </w:pPr>
            <w:r w:rsidRPr="0087274E">
              <w:rPr>
                <w:b/>
                <w:bCs/>
                <w:color w:val="auto"/>
                <w:sz w:val="20"/>
              </w:rPr>
              <w:t>WER</w:t>
            </w:r>
          </w:p>
        </w:tc>
      </w:tr>
      <w:tr w:rsidR="00452F26" w:rsidRPr="0087274E" w:rsidTr="00452F26">
        <w:tc>
          <w:tcPr>
            <w:tcW w:w="1985" w:type="dxa"/>
            <w:shd w:val="pct10" w:color="auto" w:fill="auto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1FBF">
              <w:rPr>
                <w:color w:val="auto"/>
                <w:sz w:val="20"/>
              </w:rPr>
              <w:t xml:space="preserve">Hygienische </w:t>
            </w:r>
            <w:r w:rsidRPr="0087274E">
              <w:rPr>
                <w:color w:val="auto"/>
                <w:sz w:val="20"/>
              </w:rPr>
              <w:t>Händedesinfektion</w:t>
            </w:r>
          </w:p>
        </w:tc>
        <w:tc>
          <w:tcPr>
            <w:tcW w:w="1984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1FBF">
              <w:rPr>
                <w:color w:val="auto"/>
                <w:sz w:val="20"/>
              </w:rPr>
              <w:t xml:space="preserve">nach dem Ausziehen der Schutzhandschuhe, </w:t>
            </w:r>
            <w:r w:rsidRPr="0087274E">
              <w:rPr>
                <w:color w:val="auto"/>
                <w:sz w:val="20"/>
              </w:rPr>
              <w:t>nach jeder Kontamination,</w:t>
            </w:r>
          </w:p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vor Verlassen des Labors</w:t>
            </w:r>
          </w:p>
        </w:tc>
        <w:tc>
          <w:tcPr>
            <w:tcW w:w="1758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Präparat .....</w:t>
            </w:r>
          </w:p>
          <w:p w:rsidR="002E1F79" w:rsidRDefault="002E1F79" w:rsidP="00012418">
            <w:pPr>
              <w:pStyle w:val="TabellenText"/>
              <w:rPr>
                <w:color w:val="auto"/>
                <w:sz w:val="20"/>
              </w:rPr>
            </w:pPr>
          </w:p>
          <w:p w:rsidR="00452F26" w:rsidRPr="0087274E" w:rsidRDefault="00452F26" w:rsidP="002E1F79">
            <w:pPr>
              <w:pStyle w:val="TabellenText"/>
              <w:ind w:left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mind.</w:t>
            </w:r>
            <w:r w:rsidRPr="0087274E">
              <w:rPr>
                <w:color w:val="auto"/>
                <w:sz w:val="20"/>
              </w:rPr>
              <w:t>= 3 ml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1FBF">
              <w:rPr>
                <w:color w:val="auto"/>
                <w:sz w:val="20"/>
              </w:rPr>
              <w:t>Mehrmalige</w:t>
            </w:r>
            <w:r>
              <w:rPr>
                <w:color w:val="auto"/>
                <w:sz w:val="20"/>
              </w:rPr>
              <w:t xml:space="preserve"> Betätigung der </w:t>
            </w:r>
            <w:proofErr w:type="spellStart"/>
            <w:r>
              <w:rPr>
                <w:color w:val="auto"/>
                <w:sz w:val="20"/>
              </w:rPr>
              <w:t>Ellenbogen</w:t>
            </w:r>
            <w:r w:rsidR="002E1F79">
              <w:rPr>
                <w:color w:val="auto"/>
                <w:sz w:val="20"/>
              </w:rPr>
              <w:softHyphen/>
            </w:r>
            <w:r>
              <w:rPr>
                <w:color w:val="auto"/>
                <w:sz w:val="20"/>
              </w:rPr>
              <w:t>bedien</w:t>
            </w:r>
            <w:r w:rsidRPr="00871FBF">
              <w:rPr>
                <w:color w:val="auto"/>
                <w:sz w:val="20"/>
              </w:rPr>
              <w:t>ung</w:t>
            </w:r>
            <w:proofErr w:type="spellEnd"/>
            <w:r w:rsidRPr="00871FBF">
              <w:rPr>
                <w:color w:val="auto"/>
                <w:sz w:val="20"/>
              </w:rPr>
              <w:t xml:space="preserve">, in die </w:t>
            </w:r>
            <w:proofErr w:type="spellStart"/>
            <w:r w:rsidRPr="00871FBF">
              <w:rPr>
                <w:color w:val="auto"/>
                <w:sz w:val="20"/>
              </w:rPr>
              <w:t>Hohlhand</w:t>
            </w:r>
            <w:proofErr w:type="spellEnd"/>
            <w:r w:rsidRPr="00871FBF">
              <w:rPr>
                <w:color w:val="auto"/>
                <w:sz w:val="20"/>
              </w:rPr>
              <w:t xml:space="preserve"> füllen und</w:t>
            </w:r>
            <w:r w:rsidRPr="0087274E">
              <w:rPr>
                <w:color w:val="auto"/>
                <w:sz w:val="20"/>
              </w:rPr>
              <w:t xml:space="preserve"> bis zur Trocknung einreiben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012418">
              <w:rPr>
                <w:color w:val="auto"/>
                <w:sz w:val="20"/>
                <w:highlight w:val="yellow"/>
              </w:rPr>
              <w:t>alle</w:t>
            </w:r>
          </w:p>
        </w:tc>
      </w:tr>
      <w:tr w:rsidR="00452F26" w:rsidRPr="0087274E" w:rsidTr="00452F26">
        <w:tc>
          <w:tcPr>
            <w:tcW w:w="1985" w:type="dxa"/>
            <w:shd w:val="pct10" w:color="auto" w:fill="auto"/>
          </w:tcPr>
          <w:p w:rsidR="00452F26" w:rsidRPr="0087274E" w:rsidRDefault="00452F26" w:rsidP="00012418">
            <w:pPr>
              <w:pStyle w:val="TabellenText"/>
              <w:rPr>
                <w:b/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Händereinigung:</w:t>
            </w:r>
            <w:r w:rsidRPr="0087274E">
              <w:rPr>
                <w:color w:val="auto"/>
                <w:sz w:val="20"/>
              </w:rPr>
              <w:br/>
            </w:r>
            <w:r w:rsidRPr="0087274E">
              <w:rPr>
                <w:b/>
                <w:color w:val="auto"/>
                <w:sz w:val="20"/>
              </w:rPr>
              <w:t>erst Desinfektion, dann Reinigung!</w:t>
            </w:r>
          </w:p>
        </w:tc>
        <w:tc>
          <w:tcPr>
            <w:tcW w:w="1984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 xml:space="preserve">nach Verschmutzung, </w:t>
            </w:r>
          </w:p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nach Arbeitsabschnitten</w:t>
            </w:r>
          </w:p>
        </w:tc>
        <w:tc>
          <w:tcPr>
            <w:tcW w:w="1758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Präparat .....      Flüssigseife</w:t>
            </w:r>
          </w:p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aus Spender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Hände unter Warmwasser waschen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012418">
              <w:rPr>
                <w:color w:val="auto"/>
                <w:sz w:val="20"/>
                <w:highlight w:val="yellow"/>
              </w:rPr>
              <w:t>alle</w:t>
            </w:r>
          </w:p>
        </w:tc>
      </w:tr>
      <w:tr w:rsidR="00452F26" w:rsidRPr="0087274E" w:rsidTr="00452F26">
        <w:tc>
          <w:tcPr>
            <w:tcW w:w="1985" w:type="dxa"/>
            <w:shd w:val="pct10" w:color="auto" w:fill="auto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1FBF">
              <w:rPr>
                <w:color w:val="auto"/>
                <w:sz w:val="20"/>
              </w:rPr>
              <w:t>Hautpflege</w:t>
            </w:r>
          </w:p>
        </w:tc>
        <w:tc>
          <w:tcPr>
            <w:tcW w:w="1984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nach jeder Desinfektion,</w:t>
            </w:r>
          </w:p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bei Bedarf</w:t>
            </w:r>
          </w:p>
        </w:tc>
        <w:tc>
          <w:tcPr>
            <w:tcW w:w="1758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Präparat .....-Pflegelotion</w:t>
            </w:r>
          </w:p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1-2 Spenderhübe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nach Desinfektion und Reinigung in die getrockneten Hände einreiben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012418">
              <w:rPr>
                <w:color w:val="auto"/>
                <w:sz w:val="20"/>
                <w:highlight w:val="yellow"/>
              </w:rPr>
              <w:t>alle</w:t>
            </w:r>
          </w:p>
        </w:tc>
      </w:tr>
      <w:tr w:rsidR="00452F26" w:rsidRPr="0087274E" w:rsidTr="00452F26">
        <w:tc>
          <w:tcPr>
            <w:tcW w:w="1985" w:type="dxa"/>
            <w:shd w:val="pct10" w:color="auto" w:fill="auto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1FBF">
              <w:rPr>
                <w:color w:val="auto"/>
                <w:sz w:val="20"/>
              </w:rPr>
              <w:t>Mikrobiologische Sicherheitswerkbänke (MSW)</w:t>
            </w:r>
          </w:p>
        </w:tc>
        <w:tc>
          <w:tcPr>
            <w:tcW w:w="1984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nach Kontamination,</w:t>
            </w:r>
          </w:p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nach Arbeitsabschnitten</w:t>
            </w:r>
          </w:p>
        </w:tc>
        <w:tc>
          <w:tcPr>
            <w:tcW w:w="1758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Präparat .....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bei laufender Lüftung Wischdesinfektion der Arbeitsfläche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jeder Nutzer</w:t>
            </w:r>
            <w:r>
              <w:rPr>
                <w:color w:val="auto"/>
                <w:sz w:val="20"/>
              </w:rPr>
              <w:t>, jede Nutzerin</w:t>
            </w:r>
          </w:p>
        </w:tc>
      </w:tr>
      <w:tr w:rsidR="00452F26" w:rsidRPr="0087274E" w:rsidTr="00452F26">
        <w:tc>
          <w:tcPr>
            <w:tcW w:w="1985" w:type="dxa"/>
            <w:shd w:val="pct10" w:color="auto" w:fill="auto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 xml:space="preserve">Kontaminierte </w:t>
            </w:r>
            <w:r w:rsidRPr="00871FBF">
              <w:rPr>
                <w:color w:val="auto"/>
                <w:sz w:val="20"/>
              </w:rPr>
              <w:t>Arbeitsflächen</w:t>
            </w:r>
            <w:r>
              <w:rPr>
                <w:color w:val="auto"/>
                <w:sz w:val="20"/>
              </w:rPr>
              <w:t>,</w:t>
            </w:r>
            <w:r w:rsidRPr="00871FBF">
              <w:rPr>
                <w:color w:val="auto"/>
                <w:sz w:val="20"/>
              </w:rPr>
              <w:t xml:space="preserve"> </w:t>
            </w:r>
            <w:r w:rsidRPr="0087274E">
              <w:rPr>
                <w:color w:val="auto"/>
                <w:sz w:val="20"/>
              </w:rPr>
              <w:t>Oberflächen von Geräten etc.</w:t>
            </w:r>
          </w:p>
        </w:tc>
        <w:tc>
          <w:tcPr>
            <w:tcW w:w="1984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nach offensichtlicher Kontamination,</w:t>
            </w:r>
            <w:r>
              <w:t xml:space="preserve"> </w:t>
            </w:r>
            <w:r>
              <w:rPr>
                <w:color w:val="auto"/>
                <w:sz w:val="20"/>
              </w:rPr>
              <w:t>nach Arbeitsabschnitten</w:t>
            </w:r>
          </w:p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nach Bedarf</w:t>
            </w:r>
          </w:p>
        </w:tc>
        <w:tc>
          <w:tcPr>
            <w:tcW w:w="1758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Präparat: .....-</w:t>
            </w:r>
            <w:r>
              <w:rPr>
                <w:color w:val="auto"/>
                <w:sz w:val="20"/>
              </w:rPr>
              <w:t>Spender</w:t>
            </w:r>
          </w:p>
        </w:tc>
        <w:tc>
          <w:tcPr>
            <w:tcW w:w="1871" w:type="dxa"/>
          </w:tcPr>
          <w:p w:rsidR="00452F26" w:rsidRPr="0087274E" w:rsidRDefault="00452F26" w:rsidP="002E1F79">
            <w:pPr>
              <w:pStyle w:val="TabellenTex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benetzen</w:t>
            </w:r>
            <w:r w:rsidRPr="0087274E">
              <w:rPr>
                <w:color w:val="auto"/>
                <w:sz w:val="20"/>
              </w:rPr>
              <w:t>, mindestens 5 min. einwirken lassen,</w:t>
            </w:r>
            <w:r w:rsidR="002E1F79">
              <w:rPr>
                <w:color w:val="auto"/>
                <w:sz w:val="20"/>
              </w:rPr>
              <w:t xml:space="preserve"> </w:t>
            </w:r>
            <w:r w:rsidRPr="0087274E">
              <w:rPr>
                <w:color w:val="auto"/>
                <w:sz w:val="20"/>
              </w:rPr>
              <w:t>wischen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jeder Nutzer</w:t>
            </w:r>
            <w:r>
              <w:rPr>
                <w:color w:val="auto"/>
                <w:sz w:val="20"/>
              </w:rPr>
              <w:t>, jede Nutzerin</w:t>
            </w:r>
          </w:p>
        </w:tc>
      </w:tr>
      <w:tr w:rsidR="00452F26" w:rsidRPr="0087274E" w:rsidTr="00452F26">
        <w:tc>
          <w:tcPr>
            <w:tcW w:w="1985" w:type="dxa"/>
            <w:shd w:val="pct10" w:color="auto" w:fill="auto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Zentrifugen</w:t>
            </w:r>
          </w:p>
        </w:tc>
        <w:tc>
          <w:tcPr>
            <w:tcW w:w="1984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nach Kontamination</w:t>
            </w:r>
          </w:p>
        </w:tc>
        <w:tc>
          <w:tcPr>
            <w:tcW w:w="1758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Präparat .....-</w:t>
            </w:r>
            <w:r>
              <w:rPr>
                <w:color w:val="auto"/>
                <w:sz w:val="20"/>
              </w:rPr>
              <w:t>Spender</w:t>
            </w:r>
          </w:p>
        </w:tc>
        <w:tc>
          <w:tcPr>
            <w:tcW w:w="1871" w:type="dxa"/>
          </w:tcPr>
          <w:p w:rsidR="00452F26" w:rsidRPr="0087274E" w:rsidRDefault="00452F26" w:rsidP="002E1F79">
            <w:pPr>
              <w:pStyle w:val="TabellenTex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benetzen</w:t>
            </w:r>
            <w:r w:rsidRPr="0087274E">
              <w:rPr>
                <w:color w:val="auto"/>
                <w:sz w:val="20"/>
              </w:rPr>
              <w:t>, mindestens 5 min. einwirken lassen,</w:t>
            </w:r>
            <w:r w:rsidR="002E1F79">
              <w:rPr>
                <w:color w:val="auto"/>
                <w:sz w:val="20"/>
              </w:rPr>
              <w:t xml:space="preserve"> </w:t>
            </w:r>
            <w:r w:rsidRPr="0087274E">
              <w:rPr>
                <w:color w:val="auto"/>
                <w:sz w:val="20"/>
              </w:rPr>
              <w:t>wischen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jeder Nutzer</w:t>
            </w:r>
            <w:r>
              <w:rPr>
                <w:color w:val="auto"/>
                <w:sz w:val="20"/>
              </w:rPr>
              <w:t>, jede Nutzerin</w:t>
            </w:r>
          </w:p>
        </w:tc>
      </w:tr>
      <w:tr w:rsidR="00452F26" w:rsidRPr="0087274E" w:rsidTr="00452F26">
        <w:tc>
          <w:tcPr>
            <w:tcW w:w="1985" w:type="dxa"/>
            <w:shd w:val="pct10" w:color="auto" w:fill="auto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K</w:t>
            </w:r>
            <w:r w:rsidRPr="0087274E">
              <w:rPr>
                <w:color w:val="auto"/>
                <w:sz w:val="20"/>
              </w:rPr>
              <w:t>ontaminierte Glaspipetten</w:t>
            </w:r>
          </w:p>
        </w:tc>
        <w:tc>
          <w:tcPr>
            <w:tcW w:w="1984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nach Benutzung</w:t>
            </w:r>
          </w:p>
        </w:tc>
        <w:tc>
          <w:tcPr>
            <w:tcW w:w="1758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 xml:space="preserve">Präparat ..... </w:t>
            </w:r>
          </w:p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...%</w:t>
            </w:r>
            <w:proofErr w:type="spellStart"/>
            <w:r w:rsidRPr="0087274E">
              <w:rPr>
                <w:color w:val="auto"/>
                <w:sz w:val="20"/>
              </w:rPr>
              <w:t>ige</w:t>
            </w:r>
            <w:proofErr w:type="spellEnd"/>
            <w:r w:rsidRPr="0087274E">
              <w:rPr>
                <w:color w:val="auto"/>
                <w:sz w:val="20"/>
              </w:rPr>
              <w:t xml:space="preserve"> Lösung, 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 xml:space="preserve">im </w:t>
            </w:r>
            <w:proofErr w:type="spellStart"/>
            <w:r w:rsidRPr="0087274E">
              <w:rPr>
                <w:color w:val="auto"/>
                <w:sz w:val="20"/>
              </w:rPr>
              <w:t>Pipettenspüler</w:t>
            </w:r>
            <w:proofErr w:type="spellEnd"/>
            <w:r w:rsidRPr="0087274E">
              <w:rPr>
                <w:color w:val="auto"/>
                <w:sz w:val="20"/>
              </w:rPr>
              <w:t xml:space="preserve"> mind. über Nacht einwirken lassen 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jeder Nutzer</w:t>
            </w:r>
            <w:r>
              <w:rPr>
                <w:color w:val="auto"/>
                <w:sz w:val="20"/>
              </w:rPr>
              <w:t>, jede Nutzerin</w:t>
            </w:r>
          </w:p>
        </w:tc>
      </w:tr>
      <w:tr w:rsidR="00452F26" w:rsidRPr="0087274E" w:rsidTr="00452F26">
        <w:tc>
          <w:tcPr>
            <w:tcW w:w="1985" w:type="dxa"/>
            <w:shd w:val="pct10" w:color="auto" w:fill="auto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K</w:t>
            </w:r>
            <w:r w:rsidRPr="0087274E">
              <w:rPr>
                <w:color w:val="auto"/>
                <w:sz w:val="20"/>
              </w:rPr>
              <w:t>ontaminierte</w:t>
            </w:r>
            <w:r w:rsidRPr="0087274E">
              <w:rPr>
                <w:color w:val="auto"/>
                <w:sz w:val="20"/>
              </w:rPr>
              <w:br/>
              <w:t>Glasgeräte</w:t>
            </w:r>
          </w:p>
        </w:tc>
        <w:tc>
          <w:tcPr>
            <w:tcW w:w="1984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nach Benutzung</w:t>
            </w:r>
          </w:p>
        </w:tc>
        <w:tc>
          <w:tcPr>
            <w:tcW w:w="1758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Autoklav in Raum ....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20 min. 121 °C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1FBF">
              <w:rPr>
                <w:color w:val="auto"/>
                <w:sz w:val="20"/>
              </w:rPr>
              <w:t>eingewiesenes Personal</w:t>
            </w:r>
          </w:p>
        </w:tc>
      </w:tr>
      <w:tr w:rsidR="00452F26" w:rsidRPr="0087274E" w:rsidTr="00452F26">
        <w:tc>
          <w:tcPr>
            <w:tcW w:w="1985" w:type="dxa"/>
            <w:shd w:val="pct10" w:color="auto" w:fill="auto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Schutzkleidung</w:t>
            </w:r>
          </w:p>
        </w:tc>
        <w:tc>
          <w:tcPr>
            <w:tcW w:w="1984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mind. </w:t>
            </w:r>
            <w:r w:rsidRPr="0087274E">
              <w:rPr>
                <w:color w:val="auto"/>
                <w:sz w:val="20"/>
              </w:rPr>
              <w:t>1x im Monat oder nach Kontamination</w:t>
            </w:r>
          </w:p>
        </w:tc>
        <w:tc>
          <w:tcPr>
            <w:tcW w:w="1758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Autoklav in Raum ....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20 min. 121 °C</w:t>
            </w:r>
          </w:p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Autoklavierbeutel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1FBF">
              <w:rPr>
                <w:color w:val="auto"/>
                <w:sz w:val="20"/>
              </w:rPr>
              <w:t>eingewiesenes Personal</w:t>
            </w:r>
          </w:p>
        </w:tc>
      </w:tr>
      <w:tr w:rsidR="00452F26" w:rsidRPr="0087274E" w:rsidTr="00452F26">
        <w:tc>
          <w:tcPr>
            <w:tcW w:w="1985" w:type="dxa"/>
            <w:shd w:val="pct10" w:color="auto" w:fill="auto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K</w:t>
            </w:r>
            <w:r w:rsidRPr="0087274E">
              <w:rPr>
                <w:color w:val="auto"/>
                <w:sz w:val="20"/>
              </w:rPr>
              <w:t>ontaminierte Abfälle, Petrischalen Einwegmaterialien</w:t>
            </w:r>
          </w:p>
        </w:tc>
        <w:tc>
          <w:tcPr>
            <w:tcW w:w="1984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nach Bedarf</w:t>
            </w:r>
          </w:p>
        </w:tc>
        <w:tc>
          <w:tcPr>
            <w:tcW w:w="1758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Autoklav in Raum ....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20 min. 121 °C</w:t>
            </w:r>
          </w:p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Autoklavier</w:t>
            </w:r>
            <w:r w:rsidRPr="0087274E">
              <w:rPr>
                <w:color w:val="auto"/>
                <w:sz w:val="20"/>
              </w:rPr>
              <w:t>beutel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1FBF">
              <w:rPr>
                <w:color w:val="auto"/>
                <w:sz w:val="20"/>
              </w:rPr>
              <w:t>eingewiesenes Personal</w:t>
            </w:r>
          </w:p>
        </w:tc>
      </w:tr>
      <w:tr w:rsidR="00452F26" w:rsidRPr="0087274E" w:rsidTr="00452F26">
        <w:tc>
          <w:tcPr>
            <w:tcW w:w="1985" w:type="dxa"/>
            <w:shd w:val="pct10" w:color="auto" w:fill="auto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012418">
              <w:rPr>
                <w:color w:val="auto"/>
                <w:sz w:val="20"/>
              </w:rPr>
              <w:t>Kontaminierte Flüssigkeiten</w:t>
            </w:r>
          </w:p>
        </w:tc>
        <w:tc>
          <w:tcPr>
            <w:tcW w:w="1984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012418">
              <w:rPr>
                <w:color w:val="auto"/>
                <w:sz w:val="20"/>
              </w:rPr>
              <w:t>bei Bedarf</w:t>
            </w:r>
          </w:p>
        </w:tc>
        <w:tc>
          <w:tcPr>
            <w:tcW w:w="1758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012418">
              <w:rPr>
                <w:color w:val="auto"/>
                <w:sz w:val="20"/>
              </w:rPr>
              <w:t>Autoklav in Raum ....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012418">
              <w:rPr>
                <w:color w:val="auto"/>
                <w:sz w:val="20"/>
              </w:rPr>
              <w:t>20 min 121°C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012418">
              <w:rPr>
                <w:color w:val="auto"/>
                <w:sz w:val="20"/>
              </w:rPr>
              <w:t>eingewiesenes Personal</w:t>
            </w:r>
          </w:p>
        </w:tc>
      </w:tr>
      <w:tr w:rsidR="00452F26" w:rsidRPr="0087274E" w:rsidTr="00452F26">
        <w:tc>
          <w:tcPr>
            <w:tcW w:w="1985" w:type="dxa"/>
            <w:shd w:val="pct10" w:color="auto" w:fill="auto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Fußböden</w:t>
            </w:r>
          </w:p>
        </w:tc>
        <w:tc>
          <w:tcPr>
            <w:tcW w:w="1984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wöchentlich</w:t>
            </w:r>
          </w:p>
        </w:tc>
        <w:tc>
          <w:tcPr>
            <w:tcW w:w="1758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Präparat ....,</w:t>
            </w:r>
            <w:r w:rsidRPr="0087274E">
              <w:rPr>
                <w:color w:val="auto"/>
                <w:sz w:val="20"/>
              </w:rPr>
              <w:br/>
              <w:t>Konzentration     ... % im Wischwasser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274E">
              <w:rPr>
                <w:color w:val="auto"/>
                <w:sz w:val="20"/>
              </w:rPr>
              <w:t>Mit Wischmopp nach der 2-Eimer-Methode</w:t>
            </w:r>
          </w:p>
        </w:tc>
        <w:tc>
          <w:tcPr>
            <w:tcW w:w="1871" w:type="dxa"/>
          </w:tcPr>
          <w:p w:rsidR="00452F26" w:rsidRPr="0087274E" w:rsidRDefault="00452F26" w:rsidP="00012418">
            <w:pPr>
              <w:pStyle w:val="TabellenText"/>
              <w:rPr>
                <w:color w:val="auto"/>
                <w:sz w:val="20"/>
              </w:rPr>
            </w:pPr>
            <w:r w:rsidRPr="00871FBF">
              <w:rPr>
                <w:color w:val="auto"/>
                <w:sz w:val="20"/>
              </w:rPr>
              <w:t>Reinigungsfirma, technische Assistenz, eingewiesenes Personal</w:t>
            </w:r>
          </w:p>
        </w:tc>
      </w:tr>
    </w:tbl>
    <w:p w:rsidR="00452F26" w:rsidRDefault="00452F26" w:rsidP="00452F26">
      <w:pPr>
        <w:rPr>
          <w:sz w:val="22"/>
        </w:rPr>
      </w:pPr>
    </w:p>
    <w:p w:rsidR="00452F26" w:rsidRDefault="00452F26" w:rsidP="00452F26">
      <w:pPr>
        <w:rPr>
          <w:sz w:val="20"/>
        </w:rPr>
      </w:pPr>
      <w:r w:rsidRPr="007C0EE6">
        <w:rPr>
          <w:sz w:val="20"/>
        </w:rPr>
        <w:t>Dieser Hygieneplan ist gegebenenfalls den jeweiligen laborspezifischen Anforderungen durch d</w:t>
      </w:r>
      <w:r>
        <w:rPr>
          <w:sz w:val="20"/>
        </w:rPr>
        <w:t>ie</w:t>
      </w:r>
      <w:r w:rsidRPr="007C0EE6">
        <w:rPr>
          <w:sz w:val="20"/>
        </w:rPr>
        <w:t xml:space="preserve"> verantwortliche Laborleit</w:t>
      </w:r>
      <w:r>
        <w:rPr>
          <w:sz w:val="20"/>
        </w:rPr>
        <w:t>ung</w:t>
      </w:r>
      <w:r w:rsidRPr="007C0EE6">
        <w:rPr>
          <w:sz w:val="20"/>
        </w:rPr>
        <w:t>/Projektleit</w:t>
      </w:r>
      <w:r>
        <w:rPr>
          <w:sz w:val="20"/>
        </w:rPr>
        <w:t>ung</w:t>
      </w:r>
      <w:r w:rsidRPr="007C0EE6">
        <w:rPr>
          <w:sz w:val="20"/>
        </w:rPr>
        <w:t xml:space="preserve"> anzupassen</w:t>
      </w:r>
      <w:r>
        <w:rPr>
          <w:sz w:val="20"/>
        </w:rPr>
        <w:t>.</w:t>
      </w:r>
    </w:p>
    <w:sectPr w:rsidR="00452F26" w:rsidSect="00033AE1">
      <w:headerReference w:type="default" r:id="rId7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AE1" w:rsidRDefault="00033AE1" w:rsidP="00033AE1">
      <w:r>
        <w:separator/>
      </w:r>
    </w:p>
  </w:endnote>
  <w:endnote w:type="continuationSeparator" w:id="0">
    <w:p w:rsidR="00033AE1" w:rsidRDefault="00033AE1" w:rsidP="0003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AE1" w:rsidRDefault="00033AE1" w:rsidP="00033AE1">
      <w:r>
        <w:separator/>
      </w:r>
    </w:p>
  </w:footnote>
  <w:footnote w:type="continuationSeparator" w:id="0">
    <w:p w:rsidR="00033AE1" w:rsidRDefault="00033AE1" w:rsidP="00033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E1" w:rsidRDefault="00033AE1">
    <w:pPr>
      <w:pStyle w:val="Kopfzeile"/>
    </w:pPr>
    <w:r>
      <w:t>Stand September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26"/>
    <w:rsid w:val="00033AE1"/>
    <w:rsid w:val="002E1F79"/>
    <w:rsid w:val="00340392"/>
    <w:rsid w:val="00452F26"/>
    <w:rsid w:val="00612816"/>
    <w:rsid w:val="006129AA"/>
    <w:rsid w:val="00647932"/>
    <w:rsid w:val="00703A48"/>
    <w:rsid w:val="009D4E7B"/>
    <w:rsid w:val="00A21955"/>
    <w:rsid w:val="00BC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2F26"/>
    <w:rPr>
      <w:rFonts w:ascii="Arial" w:hAnsi="Arial"/>
      <w:snapToGrid w:val="0"/>
      <w:sz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452F26"/>
    <w:pPr>
      <w:keepNext/>
      <w:spacing w:before="360" w:after="240"/>
      <w:outlineLvl w:val="0"/>
    </w:pPr>
    <w:rPr>
      <w:rFonts w:cs="Arial"/>
      <w:b/>
      <w:bCs/>
      <w:snapToGrid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52F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52F26"/>
    <w:rPr>
      <w:rFonts w:ascii="Arial" w:hAnsi="Arial" w:cs="Arial"/>
      <w:b/>
      <w:bCs/>
      <w:kern w:val="32"/>
      <w:sz w:val="32"/>
      <w:szCs w:val="32"/>
    </w:rPr>
  </w:style>
  <w:style w:type="character" w:styleId="Kommentarzeichen">
    <w:name w:val="annotation reference"/>
    <w:uiPriority w:val="99"/>
    <w:rsid w:val="00452F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52F26"/>
    <w:rPr>
      <w:rFonts w:ascii="Times New Roman" w:hAnsi="Times New Roman"/>
      <w:snapToGrid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52F26"/>
  </w:style>
  <w:style w:type="paragraph" w:styleId="Beschriftung">
    <w:name w:val="caption"/>
    <w:basedOn w:val="Standard"/>
    <w:next w:val="Standard"/>
    <w:qFormat/>
    <w:rsid w:val="00452F26"/>
    <w:pPr>
      <w:keepNext/>
      <w:spacing w:line="360" w:lineRule="auto"/>
    </w:pPr>
    <w:rPr>
      <w:b/>
      <w:snapToGrid/>
      <w:sz w:val="22"/>
    </w:rPr>
  </w:style>
  <w:style w:type="paragraph" w:customStyle="1" w:styleId="TabellenText">
    <w:name w:val="Tabellen Text"/>
    <w:rsid w:val="00452F26"/>
    <w:pPr>
      <w:spacing w:before="40" w:after="40"/>
      <w:ind w:left="57" w:right="57"/>
    </w:pPr>
    <w:rPr>
      <w:rFonts w:ascii="Arial" w:hAnsi="Arial"/>
      <w:color w:val="000000"/>
      <w:sz w:val="24"/>
    </w:rPr>
  </w:style>
  <w:style w:type="paragraph" w:styleId="Sprechblasentext">
    <w:name w:val="Balloon Text"/>
    <w:basedOn w:val="Standard"/>
    <w:link w:val="SprechblasentextZchn"/>
    <w:rsid w:val="00452F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52F26"/>
    <w:rPr>
      <w:rFonts w:ascii="Segoe UI" w:hAnsi="Segoe UI" w:cs="Segoe UI"/>
      <w:snapToGrid w:val="0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semiHidden/>
    <w:rsid w:val="00452F26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033A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3AE1"/>
    <w:rPr>
      <w:rFonts w:ascii="Arial" w:hAnsi="Arial"/>
      <w:snapToGrid w:val="0"/>
      <w:sz w:val="24"/>
    </w:rPr>
  </w:style>
  <w:style w:type="paragraph" w:styleId="Fuzeile">
    <w:name w:val="footer"/>
    <w:basedOn w:val="Standard"/>
    <w:link w:val="FuzeileZchn"/>
    <w:rsid w:val="00033A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33AE1"/>
    <w:rPr>
      <w:rFonts w:ascii="Arial" w:hAnsi="Arial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2F26"/>
    <w:rPr>
      <w:rFonts w:ascii="Arial" w:hAnsi="Arial"/>
      <w:snapToGrid w:val="0"/>
      <w:sz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452F26"/>
    <w:pPr>
      <w:keepNext/>
      <w:spacing w:before="360" w:after="240"/>
      <w:outlineLvl w:val="0"/>
    </w:pPr>
    <w:rPr>
      <w:rFonts w:cs="Arial"/>
      <w:b/>
      <w:bCs/>
      <w:snapToGrid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52F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52F26"/>
    <w:rPr>
      <w:rFonts w:ascii="Arial" w:hAnsi="Arial" w:cs="Arial"/>
      <w:b/>
      <w:bCs/>
      <w:kern w:val="32"/>
      <w:sz w:val="32"/>
      <w:szCs w:val="32"/>
    </w:rPr>
  </w:style>
  <w:style w:type="character" w:styleId="Kommentarzeichen">
    <w:name w:val="annotation reference"/>
    <w:uiPriority w:val="99"/>
    <w:rsid w:val="00452F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52F26"/>
    <w:rPr>
      <w:rFonts w:ascii="Times New Roman" w:hAnsi="Times New Roman"/>
      <w:snapToGrid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52F26"/>
  </w:style>
  <w:style w:type="paragraph" w:styleId="Beschriftung">
    <w:name w:val="caption"/>
    <w:basedOn w:val="Standard"/>
    <w:next w:val="Standard"/>
    <w:qFormat/>
    <w:rsid w:val="00452F26"/>
    <w:pPr>
      <w:keepNext/>
      <w:spacing w:line="360" w:lineRule="auto"/>
    </w:pPr>
    <w:rPr>
      <w:b/>
      <w:snapToGrid/>
      <w:sz w:val="22"/>
    </w:rPr>
  </w:style>
  <w:style w:type="paragraph" w:customStyle="1" w:styleId="TabellenText">
    <w:name w:val="Tabellen Text"/>
    <w:rsid w:val="00452F26"/>
    <w:pPr>
      <w:spacing w:before="40" w:after="40"/>
      <w:ind w:left="57" w:right="57"/>
    </w:pPr>
    <w:rPr>
      <w:rFonts w:ascii="Arial" w:hAnsi="Arial"/>
      <w:color w:val="000000"/>
      <w:sz w:val="24"/>
    </w:rPr>
  </w:style>
  <w:style w:type="paragraph" w:styleId="Sprechblasentext">
    <w:name w:val="Balloon Text"/>
    <w:basedOn w:val="Standard"/>
    <w:link w:val="SprechblasentextZchn"/>
    <w:rsid w:val="00452F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52F26"/>
    <w:rPr>
      <w:rFonts w:ascii="Segoe UI" w:hAnsi="Segoe UI" w:cs="Segoe UI"/>
      <w:snapToGrid w:val="0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semiHidden/>
    <w:rsid w:val="00452F26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033A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3AE1"/>
    <w:rPr>
      <w:rFonts w:ascii="Arial" w:hAnsi="Arial"/>
      <w:snapToGrid w:val="0"/>
      <w:sz w:val="24"/>
    </w:rPr>
  </w:style>
  <w:style w:type="paragraph" w:styleId="Fuzeile">
    <w:name w:val="footer"/>
    <w:basedOn w:val="Standard"/>
    <w:link w:val="FuzeileZchn"/>
    <w:rsid w:val="00033A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33AE1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 RCI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Reichart, Stefan</dc:creator>
  <cp:lastModifiedBy>Technik und Medien GmbH</cp:lastModifiedBy>
  <cp:revision>7</cp:revision>
  <dcterms:created xsi:type="dcterms:W3CDTF">2018-09-28T14:51:00Z</dcterms:created>
  <dcterms:modified xsi:type="dcterms:W3CDTF">2018-09-28T14:56:00Z</dcterms:modified>
</cp:coreProperties>
</file>