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286"/>
        <w:gridCol w:w="709"/>
        <w:gridCol w:w="1559"/>
        <w:gridCol w:w="4254"/>
        <w:gridCol w:w="930"/>
        <w:gridCol w:w="2049"/>
      </w:tblGrid>
      <w:tr w:rsidR="00443B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6" w:type="dxa"/>
            <w:gridSpan w:val="2"/>
            <w:tcBorders>
              <w:top w:val="single" w:sz="48" w:space="0" w:color="FF00FF"/>
              <w:left w:val="single" w:sz="48" w:space="0" w:color="FF00FF"/>
              <w:right w:val="single" w:sz="6" w:space="0" w:color="auto"/>
            </w:tcBorders>
          </w:tcPr>
          <w:p w:rsidR="00443BEC" w:rsidRPr="00F75EBC" w:rsidRDefault="00443BEC" w:rsidP="00B3417D">
            <w:pPr>
              <w:pStyle w:val="berschrift4"/>
              <w:spacing w:before="120"/>
              <w:rPr>
                <w:sz w:val="56"/>
                <w:szCs w:val="56"/>
              </w:rPr>
            </w:pPr>
            <w:bookmarkStart w:id="0" w:name="_GoBack"/>
            <w:bookmarkEnd w:id="0"/>
            <w:r w:rsidRPr="00F75EBC">
              <w:rPr>
                <w:sz w:val="56"/>
                <w:szCs w:val="56"/>
              </w:rPr>
              <w:t>S1</w:t>
            </w:r>
          </w:p>
        </w:tc>
        <w:tc>
          <w:tcPr>
            <w:tcW w:w="7452" w:type="dxa"/>
            <w:gridSpan w:val="4"/>
            <w:tcBorders>
              <w:top w:val="single" w:sz="48" w:space="0" w:color="FF00FF"/>
              <w:left w:val="single" w:sz="6" w:space="0" w:color="auto"/>
              <w:right w:val="single" w:sz="6" w:space="0" w:color="auto"/>
            </w:tcBorders>
          </w:tcPr>
          <w:p w:rsidR="00443BEC" w:rsidRPr="005E04B7" w:rsidRDefault="00443BEC" w:rsidP="00F75EBC">
            <w:pPr>
              <w:pStyle w:val="berschrift3"/>
              <w:spacing w:before="120" w:after="60"/>
              <w:rPr>
                <w:szCs w:val="28"/>
              </w:rPr>
            </w:pPr>
            <w:r w:rsidRPr="005E04B7">
              <w:rPr>
                <w:szCs w:val="28"/>
              </w:rPr>
              <w:t>MUSTERBETRIEBSANWEISUNG</w:t>
            </w:r>
          </w:p>
          <w:p w:rsidR="00443BEC" w:rsidRPr="002B3AEA" w:rsidRDefault="00443BEC">
            <w:pPr>
              <w:spacing w:before="0" w:after="0"/>
              <w:jc w:val="center"/>
              <w:rPr>
                <w:sz w:val="20"/>
              </w:rPr>
            </w:pPr>
            <w:r w:rsidRPr="002B3AEA">
              <w:rPr>
                <w:szCs w:val="22"/>
              </w:rPr>
              <w:t>arbeitsbereichsbezogen nach §</w:t>
            </w:r>
            <w:r w:rsidR="001263A6" w:rsidRPr="002B3AEA">
              <w:rPr>
                <w:szCs w:val="22"/>
              </w:rPr>
              <w:t xml:space="preserve"> </w:t>
            </w:r>
            <w:r w:rsidRPr="002B3AEA">
              <w:rPr>
                <w:szCs w:val="22"/>
              </w:rPr>
              <w:t>12 (1) BioStof</w:t>
            </w:r>
            <w:r w:rsidRPr="002B3AEA">
              <w:rPr>
                <w:szCs w:val="22"/>
              </w:rPr>
              <w:t>f</w:t>
            </w:r>
            <w:r w:rsidRPr="002B3AEA">
              <w:rPr>
                <w:szCs w:val="22"/>
              </w:rPr>
              <w:t>V und §</w:t>
            </w:r>
            <w:r w:rsidR="001263A6" w:rsidRPr="002B3AEA">
              <w:rPr>
                <w:szCs w:val="22"/>
              </w:rPr>
              <w:t xml:space="preserve"> </w:t>
            </w:r>
            <w:r w:rsidRPr="002B3AEA">
              <w:rPr>
                <w:szCs w:val="22"/>
              </w:rPr>
              <w:t>7 GenTG</w:t>
            </w:r>
          </w:p>
        </w:tc>
        <w:tc>
          <w:tcPr>
            <w:tcW w:w="2045" w:type="dxa"/>
            <w:tcBorders>
              <w:top w:val="single" w:sz="48" w:space="0" w:color="FF00FF"/>
              <w:left w:val="single" w:sz="6" w:space="0" w:color="auto"/>
              <w:right w:val="single" w:sz="48" w:space="0" w:color="FF00FF"/>
            </w:tcBorders>
          </w:tcPr>
          <w:p w:rsidR="00443BEC" w:rsidRPr="00F75EBC" w:rsidRDefault="00443BEC" w:rsidP="00F75EBC">
            <w:pPr>
              <w:spacing w:before="60" w:after="240"/>
              <w:rPr>
                <w:szCs w:val="22"/>
              </w:rPr>
            </w:pPr>
            <w:r w:rsidRPr="00F75EBC">
              <w:rPr>
                <w:b/>
                <w:szCs w:val="22"/>
              </w:rPr>
              <w:t>Stand</w:t>
            </w:r>
            <w:r w:rsidR="001263A6" w:rsidRPr="00F75EBC">
              <w:rPr>
                <w:b/>
                <w:szCs w:val="22"/>
              </w:rPr>
              <w:t>:</w:t>
            </w:r>
          </w:p>
          <w:p w:rsidR="00443BEC" w:rsidRPr="00F75EBC" w:rsidRDefault="00443BEC" w:rsidP="00C06A5C">
            <w:pPr>
              <w:spacing w:before="0" w:after="60"/>
              <w:rPr>
                <w:b/>
                <w:szCs w:val="22"/>
              </w:rPr>
            </w:pPr>
            <w:r w:rsidRPr="00F75EBC">
              <w:rPr>
                <w:b/>
                <w:szCs w:val="22"/>
              </w:rPr>
              <w:t>Unterschrift:</w:t>
            </w:r>
          </w:p>
        </w:tc>
      </w:tr>
      <w:tr w:rsidR="00443B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4" w:type="dxa"/>
            <w:gridSpan w:val="7"/>
            <w:tcBorders>
              <w:left w:val="single" w:sz="48" w:space="0" w:color="FF00FF"/>
              <w:right w:val="single" w:sz="48" w:space="0" w:color="FF00FF"/>
            </w:tcBorders>
          </w:tcPr>
          <w:p w:rsidR="00443BEC" w:rsidRDefault="00443BEC">
            <w:pPr>
              <w:pStyle w:val="TitelOhne"/>
              <w:shd w:val="clear" w:color="auto" w:fill="FF00FF"/>
              <w:rPr>
                <w:sz w:val="24"/>
              </w:rPr>
            </w:pPr>
            <w:r>
              <w:rPr>
                <w:sz w:val="24"/>
              </w:rPr>
              <w:t>GEFAHRENBEZEICHNUNG</w:t>
            </w:r>
          </w:p>
        </w:tc>
      </w:tr>
      <w:tr w:rsidR="00443B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7" w:type="dxa"/>
            <w:gridSpan w:val="7"/>
            <w:tcBorders>
              <w:left w:val="single" w:sz="48" w:space="0" w:color="FF00FF"/>
              <w:right w:val="single" w:sz="48" w:space="0" w:color="FF00FF"/>
            </w:tcBorders>
          </w:tcPr>
          <w:p w:rsidR="00443BEC" w:rsidRDefault="00443BEC">
            <w:pPr>
              <w:pStyle w:val="Titel"/>
              <w:rPr>
                <w:sz w:val="28"/>
              </w:rPr>
            </w:pPr>
            <w:bookmarkStart w:id="1" w:name="StoffBezeichnung"/>
            <w:bookmarkEnd w:id="1"/>
            <w:r>
              <w:rPr>
                <w:sz w:val="28"/>
              </w:rPr>
              <w:t>Gentechnische Arbeiten der Sicherheitsstufe 1</w:t>
            </w:r>
          </w:p>
          <w:p w:rsidR="00443BEC" w:rsidRDefault="00443BEC" w:rsidP="002B3AEA">
            <w:pPr>
              <w:pStyle w:val="Titel"/>
              <w:ind w:left="57"/>
              <w:jc w:val="left"/>
              <w:rPr>
                <w:b w:val="0"/>
                <w:sz w:val="18"/>
              </w:rPr>
            </w:pPr>
            <w:r>
              <w:rPr>
                <w:b w:val="0"/>
                <w:sz w:val="22"/>
              </w:rPr>
              <w:t>Der Sicherheitsstufe 1 sind gentechnische Arbeiten zuzuordnen, bei denen nach dem Stand der Wisse</w:t>
            </w:r>
            <w:r>
              <w:rPr>
                <w:b w:val="0"/>
                <w:sz w:val="22"/>
              </w:rPr>
              <w:t>n</w:t>
            </w:r>
            <w:r>
              <w:rPr>
                <w:b w:val="0"/>
                <w:sz w:val="22"/>
              </w:rPr>
              <w:t>schaft unter Einhaltung der in dieser Betriebsanweisung beschriebenen Verhaltensregeln nicht von einem Risiko für die menschliche Gesundheit und die Umwelt auszugehen ist.</w:t>
            </w:r>
          </w:p>
        </w:tc>
      </w:tr>
      <w:tr w:rsidR="00443B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7" w:type="dxa"/>
            <w:gridSpan w:val="7"/>
            <w:tcBorders>
              <w:left w:val="single" w:sz="48" w:space="0" w:color="FF00FF"/>
              <w:right w:val="single" w:sz="48" w:space="0" w:color="FF00FF"/>
            </w:tcBorders>
          </w:tcPr>
          <w:p w:rsidR="00443BEC" w:rsidRDefault="00443BEC">
            <w:pPr>
              <w:pStyle w:val="TitelOhne"/>
              <w:shd w:val="clear" w:color="auto" w:fill="FF00FF"/>
            </w:pPr>
            <w:r>
              <w:rPr>
                <w:sz w:val="24"/>
              </w:rPr>
              <w:t>GEFAHREN FÜR MENSCH UND UMWELT</w:t>
            </w:r>
          </w:p>
        </w:tc>
      </w:tr>
      <w:tr w:rsidR="00443BE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060" w:type="dxa"/>
            <w:tcBorders>
              <w:left w:val="single" w:sz="48" w:space="0" w:color="FF00FF"/>
              <w:right w:val="single" w:sz="6" w:space="0" w:color="000000"/>
            </w:tcBorders>
          </w:tcPr>
          <w:p w:rsidR="00443BEC" w:rsidRDefault="00443BEC">
            <w:pPr>
              <w:pStyle w:val="Zeichnung"/>
            </w:pPr>
          </w:p>
        </w:tc>
        <w:tc>
          <w:tcPr>
            <w:tcW w:w="9784" w:type="dxa"/>
            <w:gridSpan w:val="6"/>
            <w:tcBorders>
              <w:left w:val="single" w:sz="6" w:space="0" w:color="000000"/>
              <w:right w:val="single" w:sz="48" w:space="0" w:color="FF00FF"/>
            </w:tcBorders>
          </w:tcPr>
          <w:p w:rsidR="00443BEC" w:rsidRDefault="00443BEC" w:rsidP="001263A6">
            <w:pPr>
              <w:pStyle w:val="BA20-Feld0"/>
              <w:jc w:val="left"/>
              <w:rPr>
                <w:sz w:val="22"/>
              </w:rPr>
            </w:pPr>
            <w:r>
              <w:rPr>
                <w:sz w:val="22"/>
              </w:rPr>
              <w:t>Bei den in der Sicherheitsstufe 1 eingesetzten gentechnisch veränderten Organismen der Risik</w:t>
            </w:r>
            <w:r>
              <w:rPr>
                <w:sz w:val="22"/>
              </w:rPr>
              <w:t>o</w:t>
            </w:r>
            <w:r>
              <w:rPr>
                <w:sz w:val="22"/>
              </w:rPr>
              <w:t>gruppe 1 ist ein Infektionsrisiko für den Menschen unwahrscheinlich. Ein sensibilisierendes oder toxisches Potential ist aber nicht ausz</w:t>
            </w:r>
            <w:r>
              <w:rPr>
                <w:sz w:val="22"/>
              </w:rPr>
              <w:t>u</w:t>
            </w:r>
            <w:r>
              <w:rPr>
                <w:sz w:val="22"/>
              </w:rPr>
              <w:t>schließen.</w:t>
            </w:r>
          </w:p>
        </w:tc>
      </w:tr>
      <w:tr w:rsidR="00443B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4" w:type="dxa"/>
            <w:gridSpan w:val="7"/>
            <w:tcBorders>
              <w:left w:val="single" w:sz="48" w:space="0" w:color="FF00FF"/>
              <w:right w:val="single" w:sz="48" w:space="0" w:color="FF00FF"/>
            </w:tcBorders>
          </w:tcPr>
          <w:p w:rsidR="00443BEC" w:rsidRDefault="00443BEC">
            <w:pPr>
              <w:pStyle w:val="TitelOhne"/>
              <w:shd w:val="clear" w:color="auto" w:fill="FF00FF"/>
              <w:rPr>
                <w:sz w:val="24"/>
              </w:rPr>
            </w:pPr>
            <w:r>
              <w:rPr>
                <w:sz w:val="24"/>
              </w:rPr>
              <w:t>SCHUTZMASSNAHMEN UND VERHALTENSREGELN</w:t>
            </w:r>
          </w:p>
        </w:tc>
      </w:tr>
      <w:tr w:rsidR="00443BE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060" w:type="dxa"/>
            <w:tcBorders>
              <w:left w:val="single" w:sz="48" w:space="0" w:color="FF00FF"/>
              <w:right w:val="single" w:sz="6" w:space="0" w:color="000000"/>
            </w:tcBorders>
          </w:tcPr>
          <w:p w:rsidR="00443BEC" w:rsidRDefault="00247570">
            <w:pPr>
              <w:pStyle w:val="Zeichnung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495300" cy="4953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BEC" w:rsidRDefault="00247570">
            <w:pPr>
              <w:pStyle w:val="Zeichnung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436245" cy="436245"/>
                  <wp:effectExtent l="0" t="0" r="1905" b="1905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BEC" w:rsidRDefault="00443BEC">
            <w:pPr>
              <w:pStyle w:val="Zeichnung"/>
              <w:jc w:val="left"/>
            </w:pPr>
            <w:r>
              <w:rPr>
                <w:sz w:val="20"/>
              </w:rPr>
              <w:t xml:space="preserve"> </w:t>
            </w:r>
            <w:bookmarkStart w:id="2" w:name="_MON_1006084055"/>
            <w:bookmarkStart w:id="3" w:name="_MON_1006084096"/>
            <w:bookmarkEnd w:id="2"/>
            <w:bookmarkEnd w:id="3"/>
            <w:r>
              <w:rPr>
                <w:sz w:val="20"/>
              </w:rPr>
              <w:object w:dxaOrig="916" w:dyaOrig="9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6.65pt;height:36.65pt" o:ole="" fillcolor="window">
                  <v:imagedata r:id="rId8" o:title=""/>
                </v:shape>
                <o:OLEObject Type="Embed" ProgID="Word.Picture.8" ShapeID="_x0000_i1027" DrawAspect="Content" ObjectID="_1624779360" r:id="rId9"/>
              </w:object>
            </w:r>
          </w:p>
        </w:tc>
        <w:tc>
          <w:tcPr>
            <w:tcW w:w="9784" w:type="dxa"/>
            <w:gridSpan w:val="6"/>
            <w:tcBorders>
              <w:left w:val="single" w:sz="6" w:space="0" w:color="000000"/>
              <w:right w:val="single" w:sz="48" w:space="0" w:color="FF00FF"/>
            </w:tcBorders>
          </w:tcPr>
          <w:p w:rsidR="00443BEC" w:rsidRDefault="00443BEC" w:rsidP="001263A6">
            <w:pPr>
              <w:pStyle w:val="BA20-Feld0"/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 xml:space="preserve">Tätigkeiten mit gentechnisch veränderten Mikroorganismen der </w:t>
            </w:r>
            <w:r>
              <w:rPr>
                <w:b/>
                <w:sz w:val="20"/>
              </w:rPr>
              <w:t>Risikogruppe 1</w:t>
            </w:r>
            <w:r>
              <w:rPr>
                <w:sz w:val="20"/>
              </w:rPr>
              <w:t xml:space="preserve"> dürfen nur im gentechnischen L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 xml:space="preserve">bor der </w:t>
            </w:r>
            <w:r>
              <w:rPr>
                <w:b/>
                <w:sz w:val="20"/>
              </w:rPr>
              <w:t>Sicherheitsstufe 1</w:t>
            </w:r>
            <w:r>
              <w:rPr>
                <w:sz w:val="20"/>
              </w:rPr>
              <w:t xml:space="preserve"> oder höher durchgeführt werden.</w:t>
            </w:r>
          </w:p>
          <w:p w:rsidR="00443BEC" w:rsidRDefault="00443BEC" w:rsidP="001263A6">
            <w:pPr>
              <w:pStyle w:val="BA20-Feld0"/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Im Labor geschlossenen Laborkittel, festes und geschlossenes Schuhwerk sowie Schutzbrille tragen.</w:t>
            </w:r>
            <w:r w:rsidR="002B3AEA">
              <w:rPr>
                <w:sz w:val="20"/>
              </w:rPr>
              <w:t xml:space="preserve"> </w:t>
            </w:r>
            <w:r>
              <w:rPr>
                <w:sz w:val="20"/>
              </w:rPr>
              <w:t>Vor dem Ve</w:t>
            </w:r>
            <w:r>
              <w:rPr>
                <w:sz w:val="20"/>
              </w:rPr>
              <w:t>r</w:t>
            </w:r>
            <w:r>
              <w:rPr>
                <w:sz w:val="20"/>
              </w:rPr>
              <w:t>lassen des Labors Laborkittel ausziehen.</w:t>
            </w:r>
          </w:p>
          <w:p w:rsidR="00443BEC" w:rsidRDefault="00443BEC" w:rsidP="001263A6">
            <w:pPr>
              <w:pStyle w:val="BA20-Feld0"/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Mundpipettieren ist verboten. Zum Pipettieren ausschließlich Pipettierhilfe benutzen.</w:t>
            </w:r>
          </w:p>
          <w:p w:rsidR="00443BEC" w:rsidRDefault="00443BEC" w:rsidP="001263A6">
            <w:pPr>
              <w:pStyle w:val="BA20-Feld0"/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Bei allen Arbeitsvorgängen darauf achten, dass Aerosolbildung vermieden wird.</w:t>
            </w:r>
          </w:p>
          <w:p w:rsidR="00443BEC" w:rsidRDefault="00443BEC" w:rsidP="001263A6">
            <w:pPr>
              <w:pStyle w:val="BA20-Feld0"/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Die Türen und Fenster der Arbeitsräume sollen während der Arbeiten g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schlossen sein.</w:t>
            </w:r>
          </w:p>
          <w:p w:rsidR="00443BEC" w:rsidRDefault="00443BEC" w:rsidP="001263A6">
            <w:pPr>
              <w:pStyle w:val="BA20-Feld0"/>
              <w:numPr>
                <w:ilvl w:val="0"/>
                <w:numId w:val="9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Spritzen, Kanülen und Skalpelle sollen nur wenn unbedingt nötig benutzt werden. Benutzte Kanülen direkt in die Kan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lenabfallbehälter geben, nie in die Schutzhüllen zurückstecken.</w:t>
            </w:r>
          </w:p>
          <w:p w:rsidR="00443BEC" w:rsidRDefault="00443BEC" w:rsidP="001263A6">
            <w:pPr>
              <w:pStyle w:val="BA20-Feld0"/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Arbeitsplatz aufgeräumt und sauber halten.</w:t>
            </w:r>
          </w:p>
          <w:p w:rsidR="00443BEC" w:rsidRDefault="00443BEC" w:rsidP="001263A6">
            <w:pPr>
              <w:pStyle w:val="BA20-Feld0"/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Nach Beendigung der Arbeiten Hände mit Wasser und Seife waschen. Danach Hautpflege gemäß Hau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schutzplan vornehmen.</w:t>
            </w:r>
          </w:p>
          <w:p w:rsidR="00443BEC" w:rsidRDefault="00443BEC" w:rsidP="001263A6">
            <w:pPr>
              <w:pStyle w:val="BA20-Feld0"/>
              <w:numPr>
                <w:ilvl w:val="0"/>
                <w:numId w:val="1"/>
              </w:numPr>
              <w:jc w:val="left"/>
              <w:rPr>
                <w:sz w:val="16"/>
              </w:rPr>
            </w:pPr>
            <w:r>
              <w:rPr>
                <w:sz w:val="20"/>
              </w:rPr>
              <w:t xml:space="preserve">Im Labor nicht </w:t>
            </w:r>
            <w:r w:rsidR="001263A6">
              <w:rPr>
                <w:sz w:val="20"/>
              </w:rPr>
              <w:t>e</w:t>
            </w:r>
            <w:r>
              <w:rPr>
                <w:sz w:val="20"/>
              </w:rPr>
              <w:t xml:space="preserve">ssen, </w:t>
            </w:r>
            <w:r w:rsidR="001263A6">
              <w:rPr>
                <w:sz w:val="20"/>
              </w:rPr>
              <w:t>r</w:t>
            </w:r>
            <w:r>
              <w:rPr>
                <w:sz w:val="20"/>
              </w:rPr>
              <w:t xml:space="preserve">auchen, </w:t>
            </w:r>
            <w:r w:rsidR="001263A6">
              <w:rPr>
                <w:sz w:val="20"/>
              </w:rPr>
              <w:t>t</w:t>
            </w:r>
            <w:r>
              <w:rPr>
                <w:sz w:val="20"/>
              </w:rPr>
              <w:t>rinken, Kaugummi kauen oder Kosmetika auftragen.</w:t>
            </w:r>
          </w:p>
        </w:tc>
      </w:tr>
      <w:tr w:rsidR="00443B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3"/>
            <w:tcBorders>
              <w:left w:val="single" w:sz="48" w:space="0" w:color="FF00FF"/>
              <w:right w:val="single" w:sz="48" w:space="0" w:color="FF00FF"/>
            </w:tcBorders>
          </w:tcPr>
          <w:p w:rsidR="00443BEC" w:rsidRDefault="00443BEC">
            <w:pPr>
              <w:pStyle w:val="TitelOhne"/>
              <w:shd w:val="clear" w:color="auto" w:fill="FF00FF"/>
              <w:jc w:val="left"/>
              <w:rPr>
                <w:sz w:val="24"/>
              </w:rPr>
            </w:pPr>
          </w:p>
        </w:tc>
        <w:tc>
          <w:tcPr>
            <w:tcW w:w="5812" w:type="dxa"/>
            <w:gridSpan w:val="2"/>
            <w:tcBorders>
              <w:left w:val="nil"/>
              <w:right w:val="single" w:sz="48" w:space="0" w:color="FF00FF"/>
            </w:tcBorders>
            <w:shd w:val="clear" w:color="auto" w:fill="FF00FF"/>
          </w:tcPr>
          <w:p w:rsidR="00443BEC" w:rsidRDefault="00443BEC">
            <w:pPr>
              <w:pStyle w:val="TitelOhne"/>
              <w:shd w:val="clear" w:color="auto" w:fill="FF00FF"/>
              <w:rPr>
                <w:b w:val="0"/>
                <w:sz w:val="24"/>
              </w:rPr>
            </w:pPr>
            <w:r>
              <w:rPr>
                <w:sz w:val="24"/>
              </w:rPr>
              <w:t>VERHALTEN IM GEFAHRFALL</w:t>
            </w:r>
          </w:p>
        </w:tc>
        <w:tc>
          <w:tcPr>
            <w:tcW w:w="2975" w:type="dxa"/>
            <w:gridSpan w:val="2"/>
            <w:tcBorders>
              <w:left w:val="nil"/>
              <w:right w:val="single" w:sz="48" w:space="0" w:color="FF00FF"/>
            </w:tcBorders>
          </w:tcPr>
          <w:p w:rsidR="00443BEC" w:rsidRDefault="00443BEC">
            <w:pPr>
              <w:pStyle w:val="TitelOhne"/>
              <w:shd w:val="solid" w:color="FFFFFF" w:fill="auto"/>
              <w:rPr>
                <w:b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 xml:space="preserve">Ruf </w:t>
            </w:r>
            <w:r w:rsidR="00A17A83">
              <w:rPr>
                <w:color w:val="000000"/>
                <w:spacing w:val="0"/>
                <w:sz w:val="24"/>
              </w:rPr>
              <w:t>Feuerwehr</w:t>
            </w:r>
            <w:r>
              <w:rPr>
                <w:color w:val="000000"/>
                <w:spacing w:val="0"/>
                <w:sz w:val="24"/>
              </w:rPr>
              <w:t xml:space="preserve">: </w:t>
            </w:r>
            <w:r w:rsidR="00A17A83">
              <w:rPr>
                <w:color w:val="000000"/>
                <w:spacing w:val="0"/>
                <w:sz w:val="24"/>
              </w:rPr>
              <w:t>112</w:t>
            </w:r>
          </w:p>
        </w:tc>
      </w:tr>
      <w:tr w:rsidR="00443BE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060" w:type="dxa"/>
            <w:tcBorders>
              <w:left w:val="single" w:sz="48" w:space="0" w:color="FF00FF"/>
              <w:right w:val="single" w:sz="6" w:space="0" w:color="000000"/>
            </w:tcBorders>
          </w:tcPr>
          <w:p w:rsidR="00443BEC" w:rsidRDefault="00443BEC">
            <w:pPr>
              <w:pStyle w:val="Zeichnung"/>
            </w:pPr>
          </w:p>
          <w:p w:rsidR="00443BEC" w:rsidRDefault="00443BEC">
            <w:pPr>
              <w:pStyle w:val="Zeichnung"/>
            </w:pPr>
          </w:p>
        </w:tc>
        <w:tc>
          <w:tcPr>
            <w:tcW w:w="9784" w:type="dxa"/>
            <w:gridSpan w:val="6"/>
            <w:tcBorders>
              <w:left w:val="single" w:sz="6" w:space="0" w:color="000000"/>
              <w:right w:val="single" w:sz="48" w:space="0" w:color="FF00FF"/>
            </w:tcBorders>
          </w:tcPr>
          <w:p w:rsidR="00443BEC" w:rsidRDefault="00443BEC" w:rsidP="001263A6">
            <w:pPr>
              <w:pStyle w:val="BA20-Feld0"/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Bei Freisetzung in großer Menge und Konzentration (z.</w:t>
            </w:r>
            <w:r w:rsidR="001263A6">
              <w:rPr>
                <w:sz w:val="20"/>
              </w:rPr>
              <w:t xml:space="preserve"> </w:t>
            </w:r>
            <w:r>
              <w:rPr>
                <w:sz w:val="20"/>
              </w:rPr>
              <w:t>B. Verschütten, Bruch einer Kulturflasche) Mita</w:t>
            </w:r>
            <w:r>
              <w:rPr>
                <w:sz w:val="20"/>
              </w:rPr>
              <w:t>r</w:t>
            </w:r>
            <w:r>
              <w:rPr>
                <w:sz w:val="20"/>
              </w:rPr>
              <w:t>beiter warnen und den Projektleiter Herrn/Frau ...</w:t>
            </w:r>
            <w:r w:rsidR="00C26203">
              <w:rPr>
                <w:sz w:val="20"/>
              </w:rPr>
              <w:t>.</w:t>
            </w:r>
            <w:r>
              <w:rPr>
                <w:sz w:val="20"/>
              </w:rPr>
              <w:t xml:space="preserve"> Tel</w:t>
            </w:r>
            <w:r w:rsidR="0079578C">
              <w:rPr>
                <w:sz w:val="20"/>
              </w:rPr>
              <w:t>.</w:t>
            </w:r>
            <w:r>
              <w:rPr>
                <w:sz w:val="20"/>
              </w:rPr>
              <w:t xml:space="preserve"> .... sowie den Beauftragten für biologische Sicherheit Herrn/Frau ...</w:t>
            </w:r>
            <w:r w:rsidR="00C26203">
              <w:rPr>
                <w:sz w:val="20"/>
              </w:rPr>
              <w:t>.</w:t>
            </w:r>
            <w:r>
              <w:rPr>
                <w:sz w:val="20"/>
              </w:rPr>
              <w:t xml:space="preserve"> Tel. .... s</w:t>
            </w:r>
            <w:r>
              <w:rPr>
                <w:sz w:val="20"/>
              </w:rPr>
              <w:t>o</w:t>
            </w:r>
            <w:r>
              <w:rPr>
                <w:sz w:val="20"/>
              </w:rPr>
              <w:t>fort informieren.</w:t>
            </w:r>
          </w:p>
          <w:p w:rsidR="00443BEC" w:rsidRDefault="00443BEC" w:rsidP="001263A6">
            <w:pPr>
              <w:pStyle w:val="BA20-Feld0"/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Kontaminierte Gegenstände oder Oberflächen sofort reinigen bzw. nass aufwischen. Sofern im Hygieneplan vorgesehen</w:t>
            </w:r>
            <w:r w:rsidR="00310B9C">
              <w:rPr>
                <w:sz w:val="20"/>
              </w:rPr>
              <w:t xml:space="preserve">, </w:t>
            </w:r>
            <w:r>
              <w:rPr>
                <w:sz w:val="20"/>
              </w:rPr>
              <w:t>entsprechend desinfizi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ren.</w:t>
            </w:r>
          </w:p>
          <w:p w:rsidR="00443BEC" w:rsidRDefault="00443BEC" w:rsidP="001263A6">
            <w:pPr>
              <w:pStyle w:val="BA20-Feld0"/>
              <w:numPr>
                <w:ilvl w:val="0"/>
                <w:numId w:val="1"/>
              </w:numPr>
              <w:jc w:val="left"/>
              <w:rPr>
                <w:sz w:val="16"/>
              </w:rPr>
            </w:pPr>
            <w:r>
              <w:rPr>
                <w:sz w:val="20"/>
              </w:rPr>
              <w:t>Zum Wischen und Aufsaugen Zellstoff verwenden.</w:t>
            </w:r>
          </w:p>
        </w:tc>
      </w:tr>
      <w:tr w:rsidR="00443BE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3614" w:type="dxa"/>
            <w:gridSpan w:val="4"/>
            <w:tcBorders>
              <w:left w:val="single" w:sz="48" w:space="0" w:color="FF00FF"/>
              <w:right w:val="single" w:sz="48" w:space="0" w:color="FF00FF"/>
            </w:tcBorders>
          </w:tcPr>
          <w:p w:rsidR="00443BEC" w:rsidRDefault="00443BEC">
            <w:pPr>
              <w:pStyle w:val="TitelOhne"/>
              <w:shd w:val="clear" w:color="auto" w:fill="FF00FF"/>
              <w:rPr>
                <w:sz w:val="24"/>
              </w:rPr>
            </w:pPr>
          </w:p>
        </w:tc>
        <w:tc>
          <w:tcPr>
            <w:tcW w:w="4254" w:type="dxa"/>
            <w:tcBorders>
              <w:left w:val="nil"/>
              <w:right w:val="single" w:sz="48" w:space="0" w:color="FF00FF"/>
            </w:tcBorders>
            <w:shd w:val="clear" w:color="auto" w:fill="FF00FF"/>
          </w:tcPr>
          <w:p w:rsidR="00443BEC" w:rsidRDefault="00443BEC">
            <w:pPr>
              <w:pStyle w:val="TitelOhne"/>
              <w:shd w:val="clear" w:color="auto" w:fill="FF00FF"/>
              <w:rPr>
                <w:b w:val="0"/>
                <w:sz w:val="24"/>
                <w:highlight w:val="magenta"/>
              </w:rPr>
            </w:pPr>
            <w:r>
              <w:rPr>
                <w:sz w:val="24"/>
                <w:highlight w:val="magenta"/>
              </w:rPr>
              <w:t>ERSTE HILFE</w:t>
            </w:r>
          </w:p>
        </w:tc>
        <w:tc>
          <w:tcPr>
            <w:tcW w:w="2976" w:type="dxa"/>
            <w:gridSpan w:val="2"/>
            <w:tcBorders>
              <w:left w:val="nil"/>
              <w:right w:val="single" w:sz="48" w:space="0" w:color="FF00FF"/>
            </w:tcBorders>
          </w:tcPr>
          <w:p w:rsidR="00443BEC" w:rsidRDefault="00443BEC">
            <w:pPr>
              <w:pStyle w:val="TitelOhne"/>
              <w:shd w:val="solid" w:color="FFFFFF" w:fill="auto"/>
              <w:rPr>
                <w:b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Notruf</w:t>
            </w:r>
            <w:r w:rsidR="001263A6">
              <w:rPr>
                <w:color w:val="000000"/>
                <w:spacing w:val="0"/>
                <w:sz w:val="24"/>
              </w:rPr>
              <w:t>:</w:t>
            </w:r>
            <w:r>
              <w:rPr>
                <w:color w:val="000000"/>
                <w:spacing w:val="0"/>
                <w:sz w:val="24"/>
              </w:rPr>
              <w:t xml:space="preserve"> 112</w:t>
            </w:r>
          </w:p>
        </w:tc>
      </w:tr>
      <w:tr w:rsidR="00443BE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060" w:type="dxa"/>
            <w:tcBorders>
              <w:left w:val="single" w:sz="48" w:space="0" w:color="FF00FF"/>
              <w:right w:val="single" w:sz="6" w:space="0" w:color="000000"/>
            </w:tcBorders>
          </w:tcPr>
          <w:p w:rsidR="00443BEC" w:rsidRDefault="00247570">
            <w:pPr>
              <w:tabs>
                <w:tab w:val="left" w:pos="1702"/>
              </w:tabs>
              <w:spacing w:before="60"/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563245" cy="563245"/>
                  <wp:effectExtent l="0" t="0" r="8255" b="8255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4" w:type="dxa"/>
            <w:gridSpan w:val="6"/>
            <w:tcBorders>
              <w:left w:val="single" w:sz="6" w:space="0" w:color="000000"/>
              <w:right w:val="single" w:sz="48" w:space="0" w:color="FF00FF"/>
            </w:tcBorders>
          </w:tcPr>
          <w:p w:rsidR="00443BEC" w:rsidRDefault="00443BEC" w:rsidP="00C26203">
            <w:pPr>
              <w:pStyle w:val="BA20-Feld0"/>
              <w:numPr>
                <w:ilvl w:val="0"/>
                <w:numId w:val="9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Offene Wunde auswaschen, möglichst ausbluten lassen und mit Desinfektionsmittel .... ei</w:t>
            </w:r>
            <w:r>
              <w:rPr>
                <w:sz w:val="20"/>
              </w:rPr>
              <w:t>n</w:t>
            </w:r>
            <w:r>
              <w:rPr>
                <w:sz w:val="20"/>
              </w:rPr>
              <w:t>sprühen.</w:t>
            </w:r>
          </w:p>
          <w:p w:rsidR="00443BEC" w:rsidRDefault="00443BEC" w:rsidP="00C26203">
            <w:pPr>
              <w:pStyle w:val="BA20-Feld0"/>
              <w:numPr>
                <w:ilvl w:val="0"/>
                <w:numId w:val="9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Bei Spritzer</w:t>
            </w:r>
            <w:r w:rsidR="001263A6">
              <w:rPr>
                <w:sz w:val="20"/>
              </w:rPr>
              <w:t>n</w:t>
            </w:r>
            <w:r>
              <w:rPr>
                <w:sz w:val="20"/>
              </w:rPr>
              <w:t xml:space="preserve"> ins Auge mit der Augendusche intensiv spülen. Anschließend Augentropfen (Einmalphiole ....</w:t>
            </w:r>
            <w:r w:rsidR="007D009A">
              <w:rPr>
                <w:sz w:val="20"/>
              </w:rPr>
              <w:t>.</w:t>
            </w:r>
            <w:r>
              <w:rPr>
                <w:sz w:val="20"/>
              </w:rPr>
              <w:t>) einträ</w:t>
            </w:r>
            <w:r>
              <w:rPr>
                <w:sz w:val="20"/>
              </w:rPr>
              <w:t>u</w:t>
            </w:r>
            <w:r>
              <w:rPr>
                <w:sz w:val="20"/>
              </w:rPr>
              <w:t>feln.</w:t>
            </w:r>
          </w:p>
          <w:p w:rsidR="00443BEC" w:rsidRDefault="00443BEC" w:rsidP="00C26203">
            <w:pPr>
              <w:pStyle w:val="BA20-Feld0"/>
              <w:numPr>
                <w:ilvl w:val="0"/>
                <w:numId w:val="9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Verletzungen sind dem zuständigen Vorgesetzten zu melden und in das Verbandbuch einz</w:t>
            </w:r>
            <w:r>
              <w:rPr>
                <w:sz w:val="20"/>
              </w:rPr>
              <w:t>u</w:t>
            </w:r>
            <w:r>
              <w:rPr>
                <w:sz w:val="20"/>
              </w:rPr>
              <w:t>tragen.</w:t>
            </w:r>
          </w:p>
          <w:p w:rsidR="00443BEC" w:rsidRDefault="00443BEC" w:rsidP="00C26203">
            <w:pPr>
              <w:pStyle w:val="BA20-Feld0"/>
              <w:numPr>
                <w:ilvl w:val="0"/>
                <w:numId w:val="9"/>
              </w:numPr>
              <w:jc w:val="left"/>
              <w:rPr>
                <w:sz w:val="12"/>
              </w:rPr>
            </w:pPr>
            <w:r>
              <w:rPr>
                <w:sz w:val="20"/>
              </w:rPr>
              <w:t>Bei intensivem Kontakt (z.</w:t>
            </w:r>
            <w:r w:rsidR="001263A6">
              <w:rPr>
                <w:sz w:val="20"/>
              </w:rPr>
              <w:t xml:space="preserve"> </w:t>
            </w:r>
            <w:r>
              <w:rPr>
                <w:sz w:val="20"/>
              </w:rPr>
              <w:t>B. Verschlucken, Inkorporation durch Verletzungen) Arzt aufsuchen.</w:t>
            </w:r>
          </w:p>
        </w:tc>
      </w:tr>
      <w:tr w:rsidR="00443B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4" w:type="dxa"/>
            <w:gridSpan w:val="7"/>
            <w:tcBorders>
              <w:left w:val="single" w:sz="48" w:space="0" w:color="FF00FF"/>
              <w:right w:val="single" w:sz="48" w:space="0" w:color="FF00FF"/>
            </w:tcBorders>
          </w:tcPr>
          <w:p w:rsidR="00443BEC" w:rsidRDefault="00443BEC">
            <w:pPr>
              <w:pStyle w:val="TitelOhne"/>
              <w:shd w:val="clear" w:color="auto" w:fill="FF00FF"/>
              <w:rPr>
                <w:sz w:val="24"/>
              </w:rPr>
            </w:pPr>
            <w:r>
              <w:rPr>
                <w:sz w:val="24"/>
              </w:rPr>
              <w:t>SACHGERECHTE ENTSORGUNG</w:t>
            </w:r>
          </w:p>
        </w:tc>
      </w:tr>
      <w:tr w:rsidR="00443BE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060" w:type="dxa"/>
            <w:tcBorders>
              <w:left w:val="single" w:sz="48" w:space="0" w:color="FF00FF"/>
              <w:bottom w:val="single" w:sz="48" w:space="0" w:color="FF00FF"/>
              <w:right w:val="single" w:sz="6" w:space="0" w:color="000000"/>
            </w:tcBorders>
          </w:tcPr>
          <w:p w:rsidR="00443BEC" w:rsidRDefault="00247570">
            <w:pPr>
              <w:ind w:left="360" w:hanging="360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575945" cy="431800"/>
                  <wp:effectExtent l="0" t="0" r="0" b="635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4" w:type="dxa"/>
            <w:gridSpan w:val="6"/>
            <w:tcBorders>
              <w:left w:val="single" w:sz="6" w:space="0" w:color="000000"/>
              <w:bottom w:val="single" w:sz="48" w:space="0" w:color="FF00FF"/>
              <w:right w:val="single" w:sz="48" w:space="0" w:color="FF00FF"/>
            </w:tcBorders>
          </w:tcPr>
          <w:p w:rsidR="00443BEC" w:rsidRPr="002B3AEA" w:rsidRDefault="00443BEC" w:rsidP="002B3AEA">
            <w:pPr>
              <w:pStyle w:val="BA20-Feld0"/>
              <w:numPr>
                <w:ilvl w:val="0"/>
                <w:numId w:val="9"/>
              </w:numPr>
              <w:spacing w:after="0"/>
              <w:ind w:left="357" w:hanging="357"/>
              <w:jc w:val="left"/>
              <w:rPr>
                <w:sz w:val="20"/>
              </w:rPr>
            </w:pPr>
            <w:r w:rsidRPr="002B3AEA">
              <w:rPr>
                <w:sz w:val="20"/>
              </w:rPr>
              <w:t>Abfälle, die gentechnisch veränderte Organismen enthalten, sind vorzugsweise zu autoklavieren, andernfalls mit Desinfektionsmi</w:t>
            </w:r>
            <w:r w:rsidRPr="002B3AEA">
              <w:rPr>
                <w:sz w:val="20"/>
              </w:rPr>
              <w:t>t</w:t>
            </w:r>
            <w:r w:rsidRPr="002B3AEA">
              <w:rPr>
                <w:sz w:val="20"/>
              </w:rPr>
              <w:t>teln zu inaktivieren.</w:t>
            </w:r>
          </w:p>
          <w:p w:rsidR="00443BEC" w:rsidRDefault="00443BEC">
            <w:pPr>
              <w:pStyle w:val="BA20-Feld0"/>
              <w:rPr>
                <w:sz w:val="12"/>
              </w:rPr>
            </w:pPr>
          </w:p>
        </w:tc>
      </w:tr>
    </w:tbl>
    <w:p w:rsidR="00443BEC" w:rsidRDefault="00443BEC">
      <w:pPr>
        <w:pStyle w:val="Zeichnung"/>
        <w:ind w:left="-142"/>
        <w:jc w:val="left"/>
        <w:rPr>
          <w:sz w:val="12"/>
        </w:rPr>
      </w:pPr>
    </w:p>
    <w:sectPr w:rsidR="00443BEC" w:rsidSect="0079578C">
      <w:pgSz w:w="11907" w:h="16840"/>
      <w:pgMar w:top="851" w:right="454" w:bottom="851" w:left="567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7C4A3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362EF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374AC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BCCCB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1F05D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2251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062B6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1E4F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52BF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E821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B05AD2"/>
    <w:multiLevelType w:val="singleLevel"/>
    <w:tmpl w:val="61B84C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0DD66C05"/>
    <w:multiLevelType w:val="singleLevel"/>
    <w:tmpl w:val="9A6A45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427713EB"/>
    <w:multiLevelType w:val="singleLevel"/>
    <w:tmpl w:val="9A6A45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471A67D0"/>
    <w:multiLevelType w:val="singleLevel"/>
    <w:tmpl w:val="9A6A45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5BBA2669"/>
    <w:multiLevelType w:val="singleLevel"/>
    <w:tmpl w:val="9A6A45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5DD905F2"/>
    <w:multiLevelType w:val="singleLevel"/>
    <w:tmpl w:val="9A6A45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62B2151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3DF219D"/>
    <w:multiLevelType w:val="singleLevel"/>
    <w:tmpl w:val="61B84C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75EC2C86"/>
    <w:multiLevelType w:val="singleLevel"/>
    <w:tmpl w:val="9A6A45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0"/>
  </w:num>
  <w:num w:numId="5">
    <w:abstractNumId w:val="18"/>
  </w:num>
  <w:num w:numId="6">
    <w:abstractNumId w:val="14"/>
  </w:num>
  <w:num w:numId="7">
    <w:abstractNumId w:val="12"/>
  </w:num>
  <w:num w:numId="8">
    <w:abstractNumId w:val="13"/>
  </w:num>
  <w:num w:numId="9">
    <w:abstractNumId w:val="15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BEC"/>
    <w:rsid w:val="00027761"/>
    <w:rsid w:val="000E529C"/>
    <w:rsid w:val="000E63D7"/>
    <w:rsid w:val="000F4451"/>
    <w:rsid w:val="001263A6"/>
    <w:rsid w:val="001D1E9E"/>
    <w:rsid w:val="00247570"/>
    <w:rsid w:val="002B3AEA"/>
    <w:rsid w:val="00310B9C"/>
    <w:rsid w:val="003F7BC3"/>
    <w:rsid w:val="00443BEC"/>
    <w:rsid w:val="00510D96"/>
    <w:rsid w:val="00535356"/>
    <w:rsid w:val="00575E54"/>
    <w:rsid w:val="005A4CCD"/>
    <w:rsid w:val="005E04B7"/>
    <w:rsid w:val="006728B2"/>
    <w:rsid w:val="006F55E6"/>
    <w:rsid w:val="0079578C"/>
    <w:rsid w:val="007D009A"/>
    <w:rsid w:val="008548EE"/>
    <w:rsid w:val="00A17A83"/>
    <w:rsid w:val="00B3417D"/>
    <w:rsid w:val="00B779D1"/>
    <w:rsid w:val="00C06A5C"/>
    <w:rsid w:val="00C156CE"/>
    <w:rsid w:val="00C26203"/>
    <w:rsid w:val="00C62BD8"/>
    <w:rsid w:val="00D12CFA"/>
    <w:rsid w:val="00D63637"/>
    <w:rsid w:val="00E33162"/>
    <w:rsid w:val="00F7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before="72" w:after="72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0" w:after="0"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jc w:val="center"/>
      <w:outlineLvl w:val="1"/>
    </w:pPr>
    <w:rPr>
      <w:b/>
      <w:sz w:val="16"/>
    </w:rPr>
  </w:style>
  <w:style w:type="paragraph" w:styleId="berschrift3">
    <w:name w:val="heading 3"/>
    <w:basedOn w:val="Standard"/>
    <w:next w:val="Standard"/>
    <w:qFormat/>
    <w:pPr>
      <w:keepNext/>
      <w:spacing w:before="0" w:after="0"/>
      <w:jc w:val="center"/>
      <w:outlineLvl w:val="2"/>
    </w:pPr>
    <w:rPr>
      <w:b/>
      <w:spacing w:val="60"/>
      <w:sz w:val="28"/>
    </w:rPr>
  </w:style>
  <w:style w:type="paragraph" w:styleId="berschrift4">
    <w:name w:val="heading 4"/>
    <w:basedOn w:val="Standard"/>
    <w:next w:val="Standard"/>
    <w:qFormat/>
    <w:pPr>
      <w:keepNext/>
      <w:spacing w:before="0" w:after="0"/>
      <w:jc w:val="center"/>
      <w:outlineLvl w:val="3"/>
    </w:pPr>
    <w:rPr>
      <w:b/>
      <w:sz w:val="9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Zeichnung">
    <w:name w:val="Zeichnung"/>
    <w:basedOn w:val="Standard"/>
    <w:pPr>
      <w:spacing w:before="48" w:after="48"/>
      <w:jc w:val="center"/>
    </w:pPr>
    <w:rPr>
      <w:sz w:val="16"/>
    </w:rPr>
  </w:style>
  <w:style w:type="paragraph" w:customStyle="1" w:styleId="TitelOhne">
    <w:name w:val="TitelOhne"/>
    <w:basedOn w:val="Standard"/>
    <w:pPr>
      <w:pBdr>
        <w:top w:val="single" w:sz="12" w:space="1" w:color="FF0000"/>
        <w:left w:val="single" w:sz="12" w:space="1" w:color="FF0000"/>
        <w:bottom w:val="single" w:sz="12" w:space="1" w:color="FF0000"/>
        <w:right w:val="single" w:sz="12" w:space="1" w:color="FF0000"/>
      </w:pBdr>
      <w:shd w:val="solid" w:color="FF0000" w:fill="auto"/>
      <w:spacing w:before="0" w:after="0"/>
      <w:jc w:val="center"/>
    </w:pPr>
    <w:rPr>
      <w:b/>
      <w:color w:val="FFFFFF"/>
      <w:spacing w:val="60"/>
      <w:sz w:val="28"/>
    </w:rPr>
  </w:style>
  <w:style w:type="paragraph" w:styleId="Titel">
    <w:name w:val="Title"/>
    <w:basedOn w:val="Standard"/>
    <w:qFormat/>
    <w:pPr>
      <w:spacing w:before="48" w:after="48"/>
      <w:jc w:val="center"/>
    </w:pPr>
    <w:rPr>
      <w:b/>
      <w:sz w:val="26"/>
    </w:rPr>
  </w:style>
  <w:style w:type="paragraph" w:styleId="Sprechblasentext">
    <w:name w:val="Balloon Text"/>
    <w:basedOn w:val="Standard"/>
    <w:semiHidden/>
    <w:rsid w:val="001263A6"/>
    <w:rPr>
      <w:rFonts w:ascii="Tahoma" w:hAnsi="Tahoma" w:cs="Tahoma"/>
      <w:sz w:val="16"/>
      <w:szCs w:val="16"/>
    </w:rPr>
  </w:style>
  <w:style w:type="paragraph" w:customStyle="1" w:styleId="BA20-Feld0">
    <w:name w:val="BA20-Feld0"/>
    <w:basedOn w:val="Zeichnung"/>
    <w:pPr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before="72" w:after="72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0" w:after="0"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jc w:val="center"/>
      <w:outlineLvl w:val="1"/>
    </w:pPr>
    <w:rPr>
      <w:b/>
      <w:sz w:val="16"/>
    </w:rPr>
  </w:style>
  <w:style w:type="paragraph" w:styleId="berschrift3">
    <w:name w:val="heading 3"/>
    <w:basedOn w:val="Standard"/>
    <w:next w:val="Standard"/>
    <w:qFormat/>
    <w:pPr>
      <w:keepNext/>
      <w:spacing w:before="0" w:after="0"/>
      <w:jc w:val="center"/>
      <w:outlineLvl w:val="2"/>
    </w:pPr>
    <w:rPr>
      <w:b/>
      <w:spacing w:val="60"/>
      <w:sz w:val="28"/>
    </w:rPr>
  </w:style>
  <w:style w:type="paragraph" w:styleId="berschrift4">
    <w:name w:val="heading 4"/>
    <w:basedOn w:val="Standard"/>
    <w:next w:val="Standard"/>
    <w:qFormat/>
    <w:pPr>
      <w:keepNext/>
      <w:spacing w:before="0" w:after="0"/>
      <w:jc w:val="center"/>
      <w:outlineLvl w:val="3"/>
    </w:pPr>
    <w:rPr>
      <w:b/>
      <w:sz w:val="9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Zeichnung">
    <w:name w:val="Zeichnung"/>
    <w:basedOn w:val="Standard"/>
    <w:pPr>
      <w:spacing w:before="48" w:after="48"/>
      <w:jc w:val="center"/>
    </w:pPr>
    <w:rPr>
      <w:sz w:val="16"/>
    </w:rPr>
  </w:style>
  <w:style w:type="paragraph" w:customStyle="1" w:styleId="TitelOhne">
    <w:name w:val="TitelOhne"/>
    <w:basedOn w:val="Standard"/>
    <w:pPr>
      <w:pBdr>
        <w:top w:val="single" w:sz="12" w:space="1" w:color="FF0000"/>
        <w:left w:val="single" w:sz="12" w:space="1" w:color="FF0000"/>
        <w:bottom w:val="single" w:sz="12" w:space="1" w:color="FF0000"/>
        <w:right w:val="single" w:sz="12" w:space="1" w:color="FF0000"/>
      </w:pBdr>
      <w:shd w:val="solid" w:color="FF0000" w:fill="auto"/>
      <w:spacing w:before="0" w:after="0"/>
      <w:jc w:val="center"/>
    </w:pPr>
    <w:rPr>
      <w:b/>
      <w:color w:val="FFFFFF"/>
      <w:spacing w:val="60"/>
      <w:sz w:val="28"/>
    </w:rPr>
  </w:style>
  <w:style w:type="paragraph" w:styleId="Titel">
    <w:name w:val="Title"/>
    <w:basedOn w:val="Standard"/>
    <w:qFormat/>
    <w:pPr>
      <w:spacing w:before="48" w:after="48"/>
      <w:jc w:val="center"/>
    </w:pPr>
    <w:rPr>
      <w:b/>
      <w:sz w:val="26"/>
    </w:rPr>
  </w:style>
  <w:style w:type="paragraph" w:styleId="Sprechblasentext">
    <w:name w:val="Balloon Text"/>
    <w:basedOn w:val="Standard"/>
    <w:semiHidden/>
    <w:rsid w:val="001263A6"/>
    <w:rPr>
      <w:rFonts w:ascii="Tahoma" w:hAnsi="Tahoma" w:cs="Tahoma"/>
      <w:sz w:val="16"/>
      <w:szCs w:val="16"/>
    </w:rPr>
  </w:style>
  <w:style w:type="paragraph" w:customStyle="1" w:styleId="BA20-Feld0">
    <w:name w:val="BA20-Feld0"/>
    <w:basedOn w:val="Zeichnung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igene%20Dateien\MusterBA\BAgentechnischesLaborS1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BAgentechnischesLaborS1.dot</Template>
  <TotalTime>0</TotalTime>
  <Pages>1</Pages>
  <Words>395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BG Chemie</vt:lpstr>
    </vt:vector>
  </TitlesOfParts>
  <Company>BG Chemie / TAD Heidelberg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BG RCI</dc:title>
  <dc:creator>Dr. Glück</dc:creator>
  <cp:lastModifiedBy>Technik und Medien GmbH</cp:lastModifiedBy>
  <cp:revision>2</cp:revision>
  <cp:lastPrinted>2011-02-15T10:51:00Z</cp:lastPrinted>
  <dcterms:created xsi:type="dcterms:W3CDTF">2019-07-16T08:50:00Z</dcterms:created>
  <dcterms:modified xsi:type="dcterms:W3CDTF">2019-07-16T08:50:00Z</dcterms:modified>
</cp:coreProperties>
</file>